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7b6e" w14:textId="d797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обороны Республики Казахстан от 3 июня 2016 года № 273 "Об утверждении типовых норм и нормативов труда финансовых работников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4 марта 2026 года № 208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3 июня 2016 года № 273 "Об утверждении типовых норм и нормативов труда финансовых работников Вооруженных Сил Республики Казахстан" (зарегистрирован в Реестре государственной регистрации нормативных правовых актов под № 13873) следующие изменения: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2. Составление и сопровождение бюджетного запроса";</w:t>
      </w:r>
    </w:p>
    <w:bookmarkEnd w:id="4"/>
    <w:bookmarkStart w:name="z9"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"Глава 3. Составление и сопровождение сводного бюджетного запроса";</w:t>
      </w:r>
    </w:p>
    <w:bookmarkEnd w:id="6"/>
    <w:bookmarkStart w:name="z11"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2</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строки, порядковые номера 2, 3 и 4 изложить в следующей редакции:</w:t>
      </w:r>
    </w:p>
    <w:bookmarkEnd w:id="8"/>
    <w:bookmarkStart w:name="z13"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 сопровождение бюджетного запроса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специфика расходов в одной бюджетной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сводного бюджетного запроса для органов военного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специфика расходов в одной бюджетной программе от одного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бюджетного запроса для органов военного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бюджетная заявка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4" w:id="10"/>
    <w:p>
      <w:pPr>
        <w:spacing w:after="0"/>
        <w:ind w:left="0"/>
        <w:jc w:val="both"/>
      </w:pPr>
      <w:r>
        <w:rPr>
          <w:rFonts w:ascii="Times New Roman"/>
          <w:b w:val="false"/>
          <w:i w:val="false"/>
          <w:color w:val="000000"/>
          <w:sz w:val="28"/>
        </w:rPr>
        <w:t>
      ";</w:t>
      </w:r>
    </w:p>
    <w:bookmarkEnd w:id="10"/>
    <w:bookmarkStart w:name="z15" w:id="11"/>
    <w:p>
      <w:pPr>
        <w:spacing w:after="0"/>
        <w:ind w:left="0"/>
        <w:jc w:val="both"/>
      </w:pPr>
      <w:r>
        <w:rPr>
          <w:rFonts w:ascii="Times New Roman"/>
          <w:b w:val="false"/>
          <w:i w:val="false"/>
          <w:color w:val="000000"/>
          <w:sz w:val="28"/>
        </w:rPr>
        <w:t>
      строки, порядковые номера 29, 30 и 31 изложить в следующей редакции:</w:t>
      </w:r>
    </w:p>
    <w:bookmarkEnd w:id="11"/>
    <w:bookmarkStart w:name="z16"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9 - накопительной ведомости по выбытию и перемещению долгосрочных активов форма 438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оборотной ведомости форма 326-ОС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оборотной ведомости форма 326–НМА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bl>
    <w:bookmarkStart w:name="z17" w:id="13"/>
    <w:p>
      <w:pPr>
        <w:spacing w:after="0"/>
        <w:ind w:left="0"/>
        <w:jc w:val="both"/>
      </w:pPr>
      <w:r>
        <w:rPr>
          <w:rFonts w:ascii="Times New Roman"/>
          <w:b w:val="false"/>
          <w:i w:val="false"/>
          <w:color w:val="000000"/>
          <w:sz w:val="28"/>
        </w:rPr>
        <w:t>
      ";</w:t>
      </w:r>
    </w:p>
    <w:bookmarkEnd w:id="13"/>
    <w:bookmarkStart w:name="z18" w:id="14"/>
    <w:p>
      <w:pPr>
        <w:spacing w:after="0"/>
        <w:ind w:left="0"/>
        <w:jc w:val="both"/>
      </w:pPr>
      <w:r>
        <w:rPr>
          <w:rFonts w:ascii="Times New Roman"/>
          <w:b w:val="false"/>
          <w:i w:val="false"/>
          <w:color w:val="000000"/>
          <w:sz w:val="28"/>
        </w:rPr>
        <w:t>
      строку, порядковый номер 35 изложить в следующей редакции:</w:t>
      </w:r>
    </w:p>
    <w:bookmarkEnd w:id="14"/>
    <w:bookmarkStart w:name="z19"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акта о приемке запасов форма 429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bl>
    <w:bookmarkStart w:name="z20" w:id="16"/>
    <w:p>
      <w:pPr>
        <w:spacing w:after="0"/>
        <w:ind w:left="0"/>
        <w:jc w:val="both"/>
      </w:pPr>
      <w:r>
        <w:rPr>
          <w:rFonts w:ascii="Times New Roman"/>
          <w:b w:val="false"/>
          <w:i w:val="false"/>
          <w:color w:val="000000"/>
          <w:sz w:val="28"/>
        </w:rPr>
        <w:t>
      ";</w:t>
      </w:r>
    </w:p>
    <w:bookmarkEnd w:id="16"/>
    <w:bookmarkStart w:name="z21" w:id="17"/>
    <w:p>
      <w:pPr>
        <w:spacing w:after="0"/>
        <w:ind w:left="0"/>
        <w:jc w:val="both"/>
      </w:pPr>
      <w:r>
        <w:rPr>
          <w:rFonts w:ascii="Times New Roman"/>
          <w:b w:val="false"/>
          <w:i w:val="false"/>
          <w:color w:val="000000"/>
          <w:sz w:val="28"/>
        </w:rPr>
        <w:t>
      строки, порядковые номера 45, 46, 47 и 48 изложить в следующей редакции:</w:t>
      </w:r>
    </w:p>
    <w:bookmarkEnd w:id="17"/>
    <w:bookmarkStart w:name="z22"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11 – свода накопительных ведомостей по приходу продуктов питания форма 398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12 - свода накопительных ведомостей по расходу продуктов питания форма 411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13 - накопительной ведомости по расходу материалов форма 396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10 – накопительной ведомости по выбытию и перемещению спецодежды и других предметов индивидуального пользования форма 438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bl>
    <w:bookmarkStart w:name="z23" w:id="19"/>
    <w:p>
      <w:pPr>
        <w:spacing w:after="0"/>
        <w:ind w:left="0"/>
        <w:jc w:val="both"/>
      </w:pPr>
      <w:r>
        <w:rPr>
          <w:rFonts w:ascii="Times New Roman"/>
          <w:b w:val="false"/>
          <w:i w:val="false"/>
          <w:color w:val="000000"/>
          <w:sz w:val="28"/>
        </w:rPr>
        <w:t>
      ";</w:t>
      </w:r>
    </w:p>
    <w:bookmarkEnd w:id="19"/>
    <w:bookmarkStart w:name="z24" w:id="20"/>
    <w:p>
      <w:pPr>
        <w:spacing w:after="0"/>
        <w:ind w:left="0"/>
        <w:jc w:val="both"/>
      </w:pPr>
      <w:r>
        <w:rPr>
          <w:rFonts w:ascii="Times New Roman"/>
          <w:b w:val="false"/>
          <w:i w:val="false"/>
          <w:color w:val="000000"/>
          <w:sz w:val="28"/>
        </w:rPr>
        <w:t>
      строку, порядковый номер 61 изложить в следующей редакции:</w:t>
      </w:r>
    </w:p>
    <w:bookmarkEnd w:id="20"/>
    <w:bookmarkStart w:name="z25"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складского учета запасов форма М-17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bl>
    <w:bookmarkStart w:name="z26" w:id="22"/>
    <w:p>
      <w:pPr>
        <w:spacing w:after="0"/>
        <w:ind w:left="0"/>
        <w:jc w:val="both"/>
      </w:pPr>
      <w:r>
        <w:rPr>
          <w:rFonts w:ascii="Times New Roman"/>
          <w:b w:val="false"/>
          <w:i w:val="false"/>
          <w:color w:val="000000"/>
          <w:sz w:val="28"/>
        </w:rPr>
        <w:t>
      ";</w:t>
      </w:r>
    </w:p>
    <w:bookmarkEnd w:id="22"/>
    <w:bookmarkStart w:name="z27" w:id="23"/>
    <w:p>
      <w:pPr>
        <w:spacing w:after="0"/>
        <w:ind w:left="0"/>
        <w:jc w:val="both"/>
      </w:pPr>
      <w:r>
        <w:rPr>
          <w:rFonts w:ascii="Times New Roman"/>
          <w:b w:val="false"/>
          <w:i w:val="false"/>
          <w:color w:val="000000"/>
          <w:sz w:val="28"/>
        </w:rPr>
        <w:t>
      строку, порядковый номер 67 изложить в следующей редакции:</w:t>
      </w:r>
    </w:p>
    <w:bookmarkEnd w:id="23"/>
    <w:bookmarkStart w:name="z28"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книги контроля использования наличных денег по целевому назначению форма 453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bl>
    <w:bookmarkStart w:name="z29" w:id="25"/>
    <w:p>
      <w:pPr>
        <w:spacing w:after="0"/>
        <w:ind w:left="0"/>
        <w:jc w:val="both"/>
      </w:pPr>
      <w:r>
        <w:rPr>
          <w:rFonts w:ascii="Times New Roman"/>
          <w:b w:val="false"/>
          <w:i w:val="false"/>
          <w:color w:val="000000"/>
          <w:sz w:val="28"/>
        </w:rPr>
        <w:t>
      ";</w:t>
      </w:r>
    </w:p>
    <w:bookmarkEnd w:id="25"/>
    <w:bookmarkStart w:name="z30" w:id="26"/>
    <w:p>
      <w:pPr>
        <w:spacing w:after="0"/>
        <w:ind w:left="0"/>
        <w:jc w:val="both"/>
      </w:pPr>
      <w:r>
        <w:rPr>
          <w:rFonts w:ascii="Times New Roman"/>
          <w:b w:val="false"/>
          <w:i w:val="false"/>
          <w:color w:val="000000"/>
          <w:sz w:val="28"/>
        </w:rPr>
        <w:t>
      строки, порядковые номера 72, 73 и 74 изложить в следующей редакции:</w:t>
      </w:r>
    </w:p>
    <w:bookmarkEnd w:id="26"/>
    <w:bookmarkStart w:name="z31"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3 - накопительной ведомости по учету денежных средств на Контрольный счет наличности платных услуг, Контрольный счет наличности спонсорской, благотворительной помощи, Контрольный счет наличности временного размещения денежных средств, Контрольный счет наличности местного самоуправления, Контрольный счет наличности целевого финансирования, на счете в иностранной валюте и специальных счетах бюджетного инвестиционного проекта по внешним займам и грантам форма 381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6 - накопительной ведомости по расчетам с организациями форма 408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7 – накопительной ведомости по расчетам в порядке авансовых платежей форма 408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bookmarkStart w:name="z32" w:id="28"/>
    <w:p>
      <w:pPr>
        <w:spacing w:after="0"/>
        <w:ind w:left="0"/>
        <w:jc w:val="both"/>
      </w:pPr>
      <w:r>
        <w:rPr>
          <w:rFonts w:ascii="Times New Roman"/>
          <w:b w:val="false"/>
          <w:i w:val="false"/>
          <w:color w:val="000000"/>
          <w:sz w:val="28"/>
        </w:rPr>
        <w:t>
      ";</w:t>
      </w:r>
    </w:p>
    <w:bookmarkEnd w:id="28"/>
    <w:bookmarkStart w:name="z33" w:id="29"/>
    <w:p>
      <w:pPr>
        <w:spacing w:after="0"/>
        <w:ind w:left="0"/>
        <w:jc w:val="both"/>
      </w:pPr>
      <w:r>
        <w:rPr>
          <w:rFonts w:ascii="Times New Roman"/>
          <w:b w:val="false"/>
          <w:i w:val="false"/>
          <w:color w:val="000000"/>
          <w:sz w:val="28"/>
        </w:rPr>
        <w:t>
      строки, порядковые номера 78, 79, 80, 81, 82 и 83 изложить в следующей редакции:</w:t>
      </w:r>
    </w:p>
    <w:bookmarkEnd w:id="29"/>
    <w:bookmarkStart w:name="z34"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1 – накопительной ведомости по кассовым операциям форма 381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1"/>
          <w:p>
            <w:pPr>
              <w:spacing w:after="20"/>
              <w:ind w:left="20"/>
              <w:jc w:val="both"/>
            </w:pPr>
            <w:r>
              <w:rPr>
                <w:rFonts w:ascii="Times New Roman"/>
                <w:b w:val="false"/>
                <w:i w:val="false"/>
                <w:color w:val="000000"/>
                <w:sz w:val="20"/>
              </w:rPr>
              <w:t>
Формирование и проверка мемориального ордера 2 – накопительной ведомости по движению средств на кодах</w:t>
            </w:r>
          </w:p>
          <w:bookmarkEnd w:id="31"/>
          <w:p>
            <w:pPr>
              <w:spacing w:after="20"/>
              <w:ind w:left="20"/>
              <w:jc w:val="both"/>
            </w:pPr>
            <w:r>
              <w:rPr>
                <w:rFonts w:ascii="Times New Roman"/>
                <w:b w:val="false"/>
                <w:i w:val="false"/>
                <w:color w:val="000000"/>
                <w:sz w:val="20"/>
              </w:rPr>
              <w:t>
государственных учреждений форма 381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8 – накопительной ведомости по расчетам с подотчетными лицами форма 386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17 - накопительной ведомости начисления доходов от управления активами форма 409-б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отдельных мемориальных ордеров формы 274 Форм бухгалтерской документации государственных учреждений по остальным операциям и по операциям "Сторно"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приходно-расходной книги по учету бланков строгой отчетности (в том числе денежных аттестатов) форма 448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bl>
    <w:bookmarkStart w:name="z36" w:id="32"/>
    <w:p>
      <w:pPr>
        <w:spacing w:after="0"/>
        <w:ind w:left="0"/>
        <w:jc w:val="both"/>
      </w:pPr>
      <w:r>
        <w:rPr>
          <w:rFonts w:ascii="Times New Roman"/>
          <w:b w:val="false"/>
          <w:i w:val="false"/>
          <w:color w:val="000000"/>
          <w:sz w:val="28"/>
        </w:rPr>
        <w:t>
      ";</w:t>
      </w:r>
    </w:p>
    <w:bookmarkEnd w:id="32"/>
    <w:bookmarkStart w:name="z37" w:id="33"/>
    <w:p>
      <w:pPr>
        <w:spacing w:after="0"/>
        <w:ind w:left="0"/>
        <w:jc w:val="both"/>
      </w:pPr>
      <w:r>
        <w:rPr>
          <w:rFonts w:ascii="Times New Roman"/>
          <w:b w:val="false"/>
          <w:i w:val="false"/>
          <w:color w:val="000000"/>
          <w:sz w:val="28"/>
        </w:rPr>
        <w:t>
      строку, порядковый номер 185 изложить в следующей редакции:</w:t>
      </w:r>
    </w:p>
    <w:bookmarkEnd w:id="33"/>
    <w:bookmarkStart w:name="z38"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проверка мемориального ордера 5 – свода расчетных ведомостей по заработной плате и стипендиям форма 405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bl>
    <w:bookmarkStart w:name="z39" w:id="35"/>
    <w:p>
      <w:pPr>
        <w:spacing w:after="0"/>
        <w:ind w:left="0"/>
        <w:jc w:val="both"/>
      </w:pPr>
      <w:r>
        <w:rPr>
          <w:rFonts w:ascii="Times New Roman"/>
          <w:b w:val="false"/>
          <w:i w:val="false"/>
          <w:color w:val="000000"/>
          <w:sz w:val="28"/>
        </w:rPr>
        <w:t>
      ";</w:t>
      </w:r>
    </w:p>
    <w:bookmarkEnd w:id="35"/>
    <w:bookmarkStart w:name="z40" w:id="36"/>
    <w:p>
      <w:pPr>
        <w:spacing w:after="0"/>
        <w:ind w:left="0"/>
        <w:jc w:val="both"/>
      </w:pPr>
      <w:r>
        <w:rPr>
          <w:rFonts w:ascii="Times New Roman"/>
          <w:b w:val="false"/>
          <w:i w:val="false"/>
          <w:color w:val="000000"/>
          <w:sz w:val="28"/>
        </w:rPr>
        <w:t>
      строку, порядковый номер 192 изложить в следующей редакции:</w:t>
      </w:r>
    </w:p>
    <w:bookmarkEnd w:id="36"/>
    <w:bookmarkStart w:name="z41"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аналитического учета депонированной заработной платы и стипендий форма 441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bl>
    <w:bookmarkStart w:name="z42" w:id="38"/>
    <w:p>
      <w:pPr>
        <w:spacing w:after="0"/>
        <w:ind w:left="0"/>
        <w:jc w:val="both"/>
      </w:pPr>
      <w:r>
        <w:rPr>
          <w:rFonts w:ascii="Times New Roman"/>
          <w:b w:val="false"/>
          <w:i w:val="false"/>
          <w:color w:val="000000"/>
          <w:sz w:val="28"/>
        </w:rPr>
        <w:t>
      ";</w:t>
      </w:r>
    </w:p>
    <w:bookmarkEnd w:id="38"/>
    <w:bookmarkStart w:name="z43" w:id="39"/>
    <w:p>
      <w:pPr>
        <w:spacing w:after="0"/>
        <w:ind w:left="0"/>
        <w:jc w:val="both"/>
      </w:pPr>
      <w:r>
        <w:rPr>
          <w:rFonts w:ascii="Times New Roman"/>
          <w:b w:val="false"/>
          <w:i w:val="false"/>
          <w:color w:val="000000"/>
          <w:sz w:val="28"/>
        </w:rPr>
        <w:t>
      строку, порядковый номер 196 изложить в следующей редакции:</w:t>
      </w:r>
    </w:p>
    <w:bookmarkEnd w:id="39"/>
    <w:bookmarkStart w:name="z44"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записи в книгу учета исполнительных листов о взыскании алиментов формы 437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bl>
    <w:bookmarkStart w:name="z45" w:id="41"/>
    <w:p>
      <w:pPr>
        <w:spacing w:after="0"/>
        <w:ind w:left="0"/>
        <w:jc w:val="both"/>
      </w:pPr>
      <w:r>
        <w:rPr>
          <w:rFonts w:ascii="Times New Roman"/>
          <w:b w:val="false"/>
          <w:i w:val="false"/>
          <w:color w:val="000000"/>
          <w:sz w:val="28"/>
        </w:rPr>
        <w:t>
      ";</w:t>
      </w:r>
    </w:p>
    <w:bookmarkEnd w:id="41"/>
    <w:bookmarkStart w:name="z46" w:id="42"/>
    <w:p>
      <w:pPr>
        <w:spacing w:after="0"/>
        <w:ind w:left="0"/>
        <w:jc w:val="both"/>
      </w:pPr>
      <w:r>
        <w:rPr>
          <w:rFonts w:ascii="Times New Roman"/>
          <w:b w:val="false"/>
          <w:i w:val="false"/>
          <w:color w:val="000000"/>
          <w:sz w:val="28"/>
        </w:rPr>
        <w:t>
      строки, порядковые номера 199, 200 и 201 изложить в следующей редакции:</w:t>
      </w:r>
    </w:p>
    <w:bookmarkEnd w:id="42"/>
    <w:bookmarkStart w:name="z47"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карточек учета обязательных пенсионных взносов форма 451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резерва по неиспользованным отпускам форма 463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4"/>
          <w:p>
            <w:pPr>
              <w:spacing w:after="20"/>
              <w:ind w:left="20"/>
              <w:jc w:val="both"/>
            </w:pPr>
            <w:r>
              <w:rPr>
                <w:rFonts w:ascii="Times New Roman"/>
                <w:b w:val="false"/>
                <w:i w:val="false"/>
                <w:color w:val="000000"/>
                <w:sz w:val="20"/>
              </w:rPr>
              <w:t>
Формирование и проверка оборотной</w:t>
            </w:r>
          </w:p>
          <w:bookmarkEnd w:id="44"/>
          <w:p>
            <w:pPr>
              <w:spacing w:after="20"/>
              <w:ind w:left="20"/>
              <w:jc w:val="both"/>
            </w:pPr>
            <w:r>
              <w:rPr>
                <w:rFonts w:ascii="Times New Roman"/>
                <w:b w:val="false"/>
                <w:i w:val="false"/>
                <w:color w:val="000000"/>
                <w:sz w:val="20"/>
              </w:rPr>
              <w:t>
ведомости форма 285 Форм бухгалтерской документации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условный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bl>
    <w:bookmarkStart w:name="z49" w:id="45"/>
    <w:p>
      <w:pPr>
        <w:spacing w:after="0"/>
        <w:ind w:left="0"/>
        <w:jc w:val="both"/>
      </w:pPr>
      <w:r>
        <w:rPr>
          <w:rFonts w:ascii="Times New Roman"/>
          <w:b w:val="false"/>
          <w:i w:val="false"/>
          <w:color w:val="000000"/>
          <w:sz w:val="28"/>
        </w:rPr>
        <w:t>
      ".</w:t>
      </w:r>
    </w:p>
    <w:bookmarkEnd w:id="45"/>
    <w:bookmarkStart w:name="z50" w:id="46"/>
    <w:p>
      <w:pPr>
        <w:spacing w:after="0"/>
        <w:ind w:left="0"/>
        <w:jc w:val="both"/>
      </w:pPr>
      <w:r>
        <w:rPr>
          <w:rFonts w:ascii="Times New Roman"/>
          <w:b w:val="false"/>
          <w:i w:val="false"/>
          <w:color w:val="000000"/>
          <w:sz w:val="28"/>
        </w:rPr>
        <w:t>
      2.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w:t>
      </w:r>
    </w:p>
    <w:bookmarkEnd w:id="46"/>
    <w:bookmarkStart w:name="z51" w:id="47"/>
    <w:p>
      <w:pPr>
        <w:spacing w:after="0"/>
        <w:ind w:left="0"/>
        <w:jc w:val="both"/>
      </w:pPr>
      <w:r>
        <w:rPr>
          <w:rFonts w:ascii="Times New Roman"/>
          <w:b w:val="false"/>
          <w:i w:val="false"/>
          <w:color w:val="000000"/>
          <w:sz w:val="28"/>
        </w:rPr>
        <w:t xml:space="preserve">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w:t>
      </w:r>
      <w:r>
        <w:rPr>
          <w:rFonts w:ascii="Times New Roman"/>
          <w:b w:val="false"/>
          <w:i w:val="false"/>
          <w:color w:val="000000"/>
          <w:sz w:val="28"/>
        </w:rPr>
        <w:t>пункта 10</w:t>
      </w:r>
      <w:r>
        <w:rPr>
          <w:rFonts w:ascii="Times New Roman"/>
          <w:b w:val="false"/>
          <w:i w:val="false"/>
          <w:color w:val="000000"/>
          <w:sz w:val="28"/>
        </w:rPr>
        <w:t xml:space="preserve">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47"/>
    <w:bookmarkStart w:name="z52" w:id="48"/>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обороны Республики Казахстан после его первого официального опубликования; </w:t>
      </w:r>
    </w:p>
    <w:bookmarkEnd w:id="48"/>
    <w:bookmarkStart w:name="z53" w:id="49"/>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после дня первого официального опубликования настоящего приказа.</w:t>
      </w:r>
    </w:p>
    <w:bookmarkEnd w:id="49"/>
    <w:bookmarkStart w:name="z54" w:id="5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50"/>
    <w:bookmarkStart w:name="z55" w:id="51"/>
    <w:p>
      <w:pPr>
        <w:spacing w:after="0"/>
        <w:ind w:left="0"/>
        <w:jc w:val="both"/>
      </w:pPr>
      <w:r>
        <w:rPr>
          <w:rFonts w:ascii="Times New Roman"/>
          <w:b w:val="false"/>
          <w:i w:val="false"/>
          <w:color w:val="000000"/>
          <w:sz w:val="28"/>
        </w:rPr>
        <w:t xml:space="preserve">
      4. Настоящий приказ довести до заинтересованных должностных лиц и структурных подразделений. </w:t>
      </w:r>
    </w:p>
    <w:bookmarkEnd w:id="51"/>
    <w:bookmarkStart w:name="z56" w:id="52"/>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генерал-лейтенант авиации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