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fa6d" w14:textId="00bf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2026–2030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мая 2026 года № 107-1558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пунктом 5 статьи 62 Закона Республики Казахстан "Об образовании",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2026–2030 учебные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Астаны", в установленном законодательством Республики Казахстан порядке,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107-1558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2026–2030 учебные годы (за счет местного бюджета)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 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 образовательных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 ного образователь ного заказа по очной форме обучения на 2026–2030 учебные годы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грантов)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студента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 ции высшего и (или) послевузовского образова 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 ции высшего и (или) послевузовского образова 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 Дошкольное обучение и воспитание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B007 Подготовка учителей художественного труда и черчения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 по естественно научным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В009 Подготовка учителей математики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В010 Подготовка учителей физики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 Подготовка учителей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 и литературе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В017 Подготовка учителей русского языка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тифлопедагог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6В02100 Артист инклюзивного театра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 Транспортные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7М041 Бизнес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М072 Менеджмент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