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3252" w14:textId="e063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Астаны от 26 декабря 2025 года № 375/48-VIII "Об определении перечня социально значимых сообщений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апреля 2026 года № 407/52-VIII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26 декабря 2025 года № 375/48-VIII "Об определении перечня социально значимых сообщений города Астаны"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строками, порядковыми номерами 106, 107, 108, 109, 110,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"Күйгенжар"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координационный центр экстренной медицины – улица Қ. Рысқұлбекова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 жырау – шоссе Алаш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