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252" w14:textId="e063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26 декабря 2025 года № 375/48-VIII "Об определении перечня социально значимых сообщений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апреля 2026 года № 407/52-VIII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26 декабря 2025 года № 375/48-VIII "Об определении перечня социально значимых сообщений города Астаны"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строками, порядковыми номерами 106, 107, 108, 109, 110,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"Күйгенжар"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координационный центр экстренной медицины – улица Қ. Рысқұлбекова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 – шоссе Алаш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