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5a24" w14:textId="3465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Акшатского сельского округа Чингирлауского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22 декабря 2025 года № 44-3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Акшатского сельского округа Чингирлауского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59 845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59 845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Акшатского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Акшатского сельского округа на 2026 год поступления субвенции, передаваемой из районного бюджета в сумме 50 375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