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a59f" w14:textId="e8ba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25 декабря 2024 года № 31-8 "О бюджете Чингирлауского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11 сентября 2025 года № 39-4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 31-8 "О бюджете Чингирлауского сельского округа Чингирлауского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Чингирлауского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181 941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70 815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111 076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203 897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-21 956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21 956 тысяч: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21 956 тысяч.";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 Учесть в сельском бюджете на 2025 год поступление целевых трансфертов из районного бюджета в общей сумме 55 733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55 733 тысяч тенге;".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31-8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