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bbe0" w14:textId="125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2024 года № 30-1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11 августа 2025 года № 37-1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2025 - 2027 годы" от 20 декабря 2024 года № 30-1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6 783 691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920 908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40 937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5 814 646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6 952 097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44 752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-280 934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73 460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197 114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№30-1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