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5c45" w14:textId="bad5c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2025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Теректинского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марта 2025 года № 22-2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Предоставить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Теректинского района в 2025 году: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сельский населенный пункт, являющийся административным центром района в сумме, не превышающей две тысячи пятисоткратного размера месячного расчетного показателя;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