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2e76" w14:textId="5862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Таскалинского района на 2025-2027 годы" от 20 декабря 2024 года № 29-3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11 сентября 2025 года № 37-1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бюджете Таскалинского района на 2025-2027 годы" от 20 декабря 2024 года №29-3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соответственно, в том числе на 2025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- 4 156 303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- 1 115 133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- 21 392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- 8 475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- 3 011 303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- 4 819 012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- 149 043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- 255 580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- 106 537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-811 752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- 811 752 тысячи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- 718 900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- 106 537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199 389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2025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 и кредиты из республиканского бюджета – 547 794 тысячи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- 21 789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12 947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2 192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2 758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166 495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86 033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255 580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областного бюджета – 1 881 796 тысяч тенге,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- 30 046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- 4 671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- 39 494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2 000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с.Чижа-2 Таскалинского района ЗКО – 564 300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83 245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п.Мереке Таскалинского района ЗКО – 200 000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с.Кызылбас Таскалинского района ЗКО – 15 120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с.Достык Таскалинского района ЗКО (пограничный пост) – 34 160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арендных квартир для очередников МИО из числа СУСН – 412 269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(софинансирование) – 51 051 тысяча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квартир для очередников МИО единственное жилье, которых признано аварийным - 445 440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 – 1 299 983 тысячи тенге.".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№29-3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