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acf8" w14:textId="f09a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15 сентября 2025 года № 199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Таскалинского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схемы перевозки в общеобразовательные школы детей, проживающих в отдаленных населенных пунктах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порядок перевозки в общеобразовательные школы детей, проживающих в отдаленных населенных пунктах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Таскалинского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 № от сентября 2025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Калмак Таскалинского района до Коммунального государственного учреждения "Комплекс "школа-ясли-детский сад" Мереке" отдела образования Таскалинского района управления образования акимата Западно-Казахстанской области"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Таскалинского района №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Таскалинского района до Коммунального государственного учреждения "Комплекс "школа-ясли-детский сад" Достық" отдела образования Таскалинского района управления образования акимата Западно-Казахстанской области"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Таскалинского района №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Чижа-1 Таскалинского района до Коммунального государственного учреждения "Комплекс "школа-ясли-детский сад" Амангелді" отдела образования Таскалинского района управления образования акимата Западно-Казахстанской области"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7851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Таскалинского района №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Таскалинского района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Таскалинского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 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(далее - Приказ) и определяет порядок перевозки в общеобразовательные школы детей, проживающих в отдаленных населенных пунктах Таскалинского района.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перевозки детей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 547,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лет, имеющие непрерывный стаж работы в качестве водителя автобуса не менее трех последних лет и не имевшие в течение последнего года грубых нарушений трудовой дисциплины и Правил дорожного движения.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не допускается к поездке водитель, не прошедший предрейсовое и послерейсовое медицинское освидетельствование.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детей и взрослых, перевозимых бесплатным автобусом, не превышает количество мест, оборудованных для сидения и установленных для данного транспортного средства.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 должны сопровождаться специальными автомобилями уполномоченного органа по обеспечению безопасности дорожного движения в порядке, предусмотренном уполномоченным органом в области безопасности дорожного движения.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автобусов к осуществлению перевозок детей проводится в соответствии с параграфом 3 Главы 12 Приказа.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Расписание движения автобусов согласовывается перевозчиком и заказчиком.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Перевозка детей автобусом в светлое время суток осуществляется с включенным ближним светом фар.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 перевозкам организованных групп детей допускаются дети не младше семи лет.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 поездке на автобусах не допускаются дети и взрослые сопровождающие: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возбужденном состоянии, которое приводит к нарушению мер безопасности;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находящиеся под воздействием алкоголя, наркотических, психотропных и токсических веществ.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Водителю автобуса при перевозке детей не разрешается: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следовать со скоростью более 60 километров в час;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изменять маршрут следования;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выходить из салона автобуса при наличии детей в автобусе, в том числе при посадке и высадке детей;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следовании в автомобильной колонне производить обгон впереди идущего автобуса;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осуществлять движение автобуса задним ходом;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 22066), а также оборудуются: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квадратными опознавательными знаками "Перевозка детей", которые устанавливаются спереди и сзади автобуса;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проблесковым маячком желтого цвета;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 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№ 9649);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двумя противооткатными упорами;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знаком аварийной остановки;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