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0774c" w14:textId="9d077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Жосалинского сельского округа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Сырымского районного маслихата Западно-Казахстанской области от 26 декабря 2025 года № 42-7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Бюджетным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Сырымского районного маслихата "О районном бюджете на 2026-2028 годы"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Жосалинского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37 081 тысяча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поступление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31 081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37 081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Поступления в бюджет Жосалинского сельского округа на 2026 год формируются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Бюджетным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республиканском бюджете на 2026-2028 годы",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Сырымского районного маслихата "О районном бюджете на 2026-2028 годы".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в бюджете Жосалинского сельского округа на 2026 год поступления субвенции, передаваемой из районного бюджета в сумме 31 081 тысяча тенге.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2026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Дуйсенгалиева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Сырымского районного маслихата от 26 декабря 2025 года № 42-7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Жосалинского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и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за пределами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Сырымского районного маслихата от 26 декабря 2025 года № 42-7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Жосалинского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и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за пределами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Сырымского районного маслихата от 26 декабря 2025 года № 42-7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Жосалинского сельского округа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12000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и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за пределами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