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f1b3" w14:textId="38cf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2024 года № 27-4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сентября 2025 года № 36-3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2024 года № 27-4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4 023 204 тысячи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1 913 525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2 087 479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5 246 755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105 125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190 702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85 577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24 170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24 170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- 1 352 846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1 352 846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725 301 тысяча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85 181 тысяча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712 726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Предусмотреть в районном бюджете на 2025 год целевые трансферты из Национального фонда Республики Казахстан, республиканских, областных трансфертов и кредитов на общую сумму 1 224 210 тысяч тенге: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трансферты из республиканского бюджета – 303 771 тысяча тенге: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50 105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10 875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2 740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235 868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– 4 183 тысячи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сумма трансфертов из областного бюджета – 195 138 тысяч тенге: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23 853 тысячи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– 8 918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48 966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жилищных сертификатов – 7 000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87 272 тысячи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автомобильных дорог районного значения – 19 129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сумма бюджетных кредитов – 725 301 тысяча тенге: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190 702 тысячи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534 599 тысяч тенге;";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