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73aa" w14:textId="a327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2024 года № 27-4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августа 2025 года № 34-1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2024 года № 27-4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