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d003" w14:textId="9e3d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28-4 "О бюджете Булдуртинского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28-4 "О бюджете Булдуртинского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67 280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- 62 739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-5 288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5 288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5 288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Предусмотреть в бюджете Булдуртинского сельского округа на 2025 год поступления целевых трансфертов, передаваемой из районного бюджета в сумме 8 855 тысяч тенге, в том числе: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служебного автомобиля - 6 480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- 2 375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