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37ee" w14:textId="b3b3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Коскульского сельского округа Каратобинского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30 декабря 2025 года № 35-12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Коскульского сельского округа Каратобинского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2026 год формируются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2025 года № 35-3 "О районым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размеры субвенции в сумме 6 591 тысяча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2026 год поступление целевых трансфертов из вышестоящего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районного бюджета в общей сумме 29 733 тысячи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Каратобинского районного маслихата от 30 декабря 2025 года № 35-12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Қоскульского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Каратобинского районного маслихата от 30 декабря 2025 года № 35-12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Коскульского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Каратобинского районного маслихата от 30 декабря 2025 года № 35-12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Коскульского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