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f26d" w14:textId="8c9f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2025 года № 35-11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Егиндикольского сельского округа Каратобинского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2025 года № 35-3 "О районым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размеры субвенции в сумме 9 877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поступление целевых трансфертов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районного бюджета в общей сумме 33 604 тысячи тенге.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30 декабря 2025 года № 35-11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30 декабря 2025 года № 35-11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районного маслихата от 30 декабря 2025 года № 35-11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