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4d73" w14:textId="c814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Талдыапанского сельского округа Казталовского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декабря 2025 года № 37-16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Талдыапанского сельского округана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67 899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Талдыапанского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23 декабря 2025 года № 36 - 1 "О районном бюджете на 2026 - 2028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Талдыапанского сельского округа на 2026 год поступления субвенции, передаваемых из районного бюджета в сумме 41 591 тысячи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37 - 16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37 - 16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37 - 16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