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e03a" w14:textId="4b5e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26-14 "О бюджете Карасуского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26 - 14 "О бюджете Карасуского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Карасуского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68 858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71 964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- 3 106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3 106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