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e10d" w14:textId="e8ee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Бостандыксого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Бостандыкского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– 1 "О районном бюджете на 2026 - 2028 годы"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Бостандыкского сельского округа на 2026 год поступления субвенции, передаваемых из районного бюджета в сумме 18 286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