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5a1c" w14:textId="3ef5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23 декабря 2025 года № 36-1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5 869 050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2 542 097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3 246 039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6 006 148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109 340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- 246 438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815 532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647 155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78 061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Казталовского районного маслихата Западно-Казахстанской области от 17.06.2026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поступление целевых трансфертов и кредитов из вышестоящего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201 112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201 112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2 338 844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36 537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95 125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297 300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Кушанкол – 329 927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Казталов – 531 462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.Жалпактал – 275 020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 – 1 080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временное содержание безнадзорных и бродячих животных - 437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идентификацию безнадзорных и бродячих животных - 125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вакцинацию и стерилизация бродячих животных - 763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внутрипоселковых автомобильных дорог в с.Кайынды Казталовского района ЗКО – 93 349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"подъезд к с.Талдыапан" 9-20 км Казталовского района ЗКО - 53497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МИО из числа социально уязвимых слоев населения (за счет ГЦБ) - 61 4420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Казталовского районного маслихата Западно-Казахстанской области от 17.06.2026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2026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100%.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 определяемом Бюджетным кодексом Республики Казахстан и Правительством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2026 год размеры субвенций, передаваемых из районного бюджета в нижестоящие бюджеты, в общей сумме 444 291 тысяча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Акпатерский сельский округ – 28 243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Брикский сельский округ – 32 852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33 663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18 286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9 987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21 663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12 429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41 591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Кайындинский сельский округ – 34 428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35 162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31 812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Караузенский сельский округ – 27 791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Кушанкольский сельский округ – 34 428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35 097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Талдыкудукский сельский округ – 28 243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– 31 739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2026 год предусмотрены целевые текущие трансферты бюджетам сельского округа выделяемые за счет средств районного бюджета в общей сумме 119 083 тысячи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размере 62 000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Казталовского районного маслихата Западно-Казахстанской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36 - 1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