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fc80" w14:textId="fa8f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26-3 "О бюджете Бостандыкского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26 - 3 "О бюджете Бостандыкского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Бостандыкского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47 869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47 901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- 32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32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№31 - 3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