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749a" w14:textId="90c7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Чировского сельского округа района Бәйтерек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2025 года № 29-20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Чировского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35 106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3 059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35 106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Чировского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№29-2 "О бюджете района Бәйтерек на 2026-2028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2026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2026 год поступления субвенции передаваемых из районного бюджета в сумме 32 047 тысяч тенге нижестоящим бюджетам.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Чировского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35 106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Чировского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35 106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Чировского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35 106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