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f372" w14:textId="e9ef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64 938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Махамбет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23 496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