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417" w14:textId="fae8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20-17 "О бюджете Раздольненского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20-17 "О бюджете Раздольненского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5 274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