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457" w14:textId="4be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на дому по районау Бәйтерек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26 декабря 2025 года № 668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района Бәйтерек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в условиях на дому по районау Бәйтерек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"Отделу занятости и социальных программ района Бәйтерек" принять необходимые меры вытекающие из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Байтерек №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специальные социальные услуги в условиях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