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3a5d" w14:textId="17f3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Достық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Достық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36 567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- 5 824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5 824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Достық на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36 567 тысяч тенге нижестоящим бюджетам.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83 498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