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3a5d" w14:textId="17f3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Достық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Достық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36 567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Достық на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36 567 тысяч тенге нижестоящим бюджетам.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