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700c" w14:textId="fcc7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 "О бюджете района Бәйтерек Западно-Казахстанской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Западно-Казахстанской области на 2025-2027 годы" от 25 декабря 2024 года № 20-2 (зарегистрировано в Реестре государственной регистрации нормативных правовых актов под № 204878)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9 567 487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4 810 897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93 062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4 652 942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10 603 642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71 392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363 710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292 318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1 107 547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363 710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292 318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1 036 155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2025 год поступление целевых трансфертов и кредитов из республиканского бюджета в общей сумме 2 546 643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37 950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18 125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лечение– 3 836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6 360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416 236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242 675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369 259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100 000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100 000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100 000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411 508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376 984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363 710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2025 год поступление целевых трансфертов из областного бюджета в общей сумме 2 468 010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32 971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4 565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83 038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7 000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Раздольное, района Байтерек (пограничный пост) – 32 029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Сұлукөл, района Байтерек (пограничный пост) – 30 566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Чирово, района Байтерек (пограничный пост) – 27 597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Бейбітшілік, района Байтерек (пограничный пост) – 65 463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Ақбидай, района Бәйтерек – 18 000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Горбунов, района Бәйтерек – 18 000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Богатск, района Бәйтерек – 18 000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Скворкин, района Бәйтерек – 18 000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Спартак, района Бәйтерек – 18 000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искусственных сооружений автомобильных дорог районного значения – 2 532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29 606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Достық, района Бәйтерек – 500 000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социально-уязвимых слоев населения – 178 382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61 000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57 250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180 823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189 200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134 029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76 150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93 168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Кирсанов, района Бәйтерек – 136 624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Сырым Батыр, района Бәйтерек – 117 984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Малый Чаган, района Бәйтерек – 125 865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блочно - модульного канализационно - очистного сооружения в селе Дарьинск, района Байтерек – 212 168 тысяч тенге;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 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2025 года.";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