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e620" w14:textId="f07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30-2 "О бюджете Борсинского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30-2 "О бюджете Борсинского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56 135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58 554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-2419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2419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