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68e" w14:textId="a7b1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30-5 "О бюджете Куйгенкульского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30-5 "О бюджете Куйгенкульского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38 098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-6 734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6 734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 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 30-5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