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5800" w14:textId="0715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23 декабря 2024 года № 29-2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10 июня 2025 года № 34-1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2024 года №29-2 "О районном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7 738 634 тысячи тенге: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1 119 277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19 539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6 599 818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7 933 436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10 948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64 878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53 930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- -205 750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- 205 750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64 878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53 930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194 802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2025 года №34-1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№29-2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6 599 818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