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a35" w14:textId="ad58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25-9 "О бюджете Пятимарского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2025-2027 годы" от 27 декабря 2024 года № 25-9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