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18d7" w14:textId="8361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24 декабря 2024 года № 24-1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31 марта 2025 года № 26-3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районном бюджете на 2025-2027 годы" от 24 декабря 2024 года № 24-1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3 768 996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1 342 595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17 500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2 402 901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3 894 057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243 434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343 838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100 404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сальдо по операциям с финансовыми активами – 0 тенге: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-368 495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368 495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340 118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105 318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133 695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 № 26-3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24-1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