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06b1" w14:textId="4480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Уялинского сельского округа Бокейординского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2025 года № 35-7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Уялинского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 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2025 года № 34-2 "О районном бюджете на 2026-2028 годы".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 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Бокейординского районного маслихата от 31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Бокейординского районного маслихата от 31 декабря 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