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414c" w14:textId="f1a4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Бокейординского районного маслихата от 10 июня 2024 года № 18-5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сентября 2025 года № 31-6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Бокейординский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июня 2024 года № 18-5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