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7c81" w14:textId="b057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26-4 "О бюджете Муратсайского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2025 года № 28-5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26-4 "О бюджете Муратсайского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Муратсайского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39 239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1 789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93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37 357тысяч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40 597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-1 358 тыс.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дефицита(использование профицита) бюджета -   1 358 тыс.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1 358 тыс.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