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7c81" w14:textId="b057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26-4 "О бюджете Муратсайского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2025 года № 28-5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 26-4 "О бюджете Муратсайского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Муратсайского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39 239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93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37 357тысяч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40 597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-1 358 тыс.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дефицита(использование профицита) бюджета -   1 358 тыс.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1 358 тыс.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