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984" w14:textId="24d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декабря 2025 года № 32-1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44 932 767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42 145 778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2 513 419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52 958 427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-1 145 499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1 266 599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- 6 880 161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6 880 161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8 836 228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1 956 067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239-VIII от 8 декабря 2025 года "О республиканском бюджете на 2026 – 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– 2028 годы".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поступление целевых трансфертов и кредитов из республиканского бюджета в общей сумме 121 100 тысяч тенге: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- 121 100 тысяч тенге.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 целевых трансфертов и кредитов из областного бюджета в общей сумме 10 756 577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35 240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123 989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- 249 142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по улицам Октябрьская, Амангельды Иманова, А. Л. Ковалева, Жамбыла Жабаева, Лесная, Куспинская, Степная, Колхозная в селе Бурлин Бурлинского района - 920 792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основной части села Пугачево Бурлинского района - 705 488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– 1 865 128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канализационных сетей от канализационной насосной станции 4,5 до канализационной очистительной станции в городе Аксай Бурлинского района - 1 000 000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коллектора от промышленной зоны до канализационной насосной станции 4,5 города Аксай Бурлинского района - 1 000 000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южной (частично) и северной части города Аксай Бурлинского района - 4 850 000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объемы трансфертов общего характера между районным бюджетом и бюджетами города районного значения, сел, поселков, сельских округов без права изменения объемов трансфертов общего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предусмотрены целевые текущие трансферты сельским бюджетам и бюджету города районного значения, выделяемые за счет средств районного бюджета в общей сумме 39 136 тысяч тенге. Распределение указанных сумм сельским бюджетам и бюджету города районного значения осуществляется на основании постановления акимата Бурлинского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размере 235 000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44932767,00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42145778,00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37945853,00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12274621,00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52958427,00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34097310,00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-6880161,00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55272868,00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50591973,00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46197763,00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14729545,00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43376857,00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-5692382,00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53873492,00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37670993,00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9015038,00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9015038,00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51727633,00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51727633,00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51727633,00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51055357,00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нижестоящим бюджетам и суммы бюджетных изъятий 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