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5ff0" w14:textId="afe5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декабря 2025 года № 32-1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46 537 167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42 146 628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1 101 801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3 112 575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48 218 056,1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1 824 410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2 440 289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615 879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- 3 505 299,1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3 505 299,1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–5 646 980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2 159 791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18 110,1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Бурлинского районного маслихата Западно-Казахстанской области от 26.06.2026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239-VIII от 8 декабря 2025 года "О республиканском бюджете на 2026 – 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– 2028 годы".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поступление целевых трансфертов и кредитов из республиканского бюджета в общей сумме 121 100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- 121 100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поступление целевых трансфертов и кредитов из областного бюджета в общей сумме 8 166 485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- 35 240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- 123 989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- 1 466 680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по улицам Октябрьская, Амангельды Иманова, А.Л.Ковалева, Жамбыла Жабаева, Лесная, Куспинская, Степная, Колхозная в селе Бурлин Бурлинского района - 920 792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основной части села Пугачево Бурлинского района - 705 488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 (без наружных инженерных сетей и благоустройства) – 1 865 128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канализационных сетей от канализационной насосной станции 4,5 до канализационной очистительной станции в городе Аксай Бурлинского района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коллектора от промышленной зоны до канализационной насосной станции 4,5 города Аксай Бурлинского района - 500 000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южной (частично) и северной части города Аксай Бурлинского района - 1 400 000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 - Жарсуат участок от кольца республиканской дороги Подстепное – Теректа - граница Российской Федерации до села Жанаталап Бурлинского района 16,8 километр (фактическая протяженность 14,310 километр) – 360 133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Бурлин Бурлинского района - 250 832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регулирования количества бездомных животных – 2 405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сводного тома предельно допустимых выбросов по городу Аксай Бурлинского района – 29 000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Бурлинского районного маслихата Западно-Казахстанской области от 26.06.2026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объемы трансфертов общего характера между районным бюджетом и бюджетами города районного значения, сел, поселков, сельских округов без права изменения объемов трансфертов общего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предусмотрены целевые текущие трансферты сельским бюджетам и бюджету города районного значения, выделяемые за счет средств районного бюджета в общей сумме 39 136 тысяч тенге. Распределение указанных сумм сельским бюджетам и бюджету города районного значения осуществляется на основании постановления акимата Бурлинского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размере 235 000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Бурлинского районного маслихата Западно-Казахстанской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46537167,00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42146628,00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37945853,00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12274621,00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48218056,10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1944927,10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1915551,10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34097310,00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-3505299,10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3505299,10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55272868,00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50591973,00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46197763,00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14729545,00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43376857,00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-5692382,00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58501644,00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53873492,00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37670993,00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9690961,00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9015038,00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9015038,00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51727633,00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51727633,00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51727633,00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51055357,00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нижестоящим бюджетам и суммы бюджетных изъятий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