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eeb4" w14:textId="49fe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Бурлинского района от 17 марта 2014 года № 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Бурлинского района Западно-Казахстанской области от 28 июля 2025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 марта 2014 года № 9 "Об 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за № 3506)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79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79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Кентубек, улица Тәуелсіздік, №63, здание коммунального государственного учреждения "Общеобразовательная школа Кеңтүбек" отдела образования Бурлинского района управления образования акимата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Кентубек, зимовки Шампа, Бактыарал.".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руководителя государственного учреждения "Аппарат акима Бурлинского района".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опубликованияи действует по 31 декабря 2025 года включительно.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бязанности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