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2c6a" w14:textId="1762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25 декабря 2024 года № 26-2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14 мая 2025 года № 30-1.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Акжаикский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2025-2027 годы" от 25 декабря 2024 года № 26-2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6 812 425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2 637 357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37 700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4 136 368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7 093 239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93 570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303 248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209 678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- 374 384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374 384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302 764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209 744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281 364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25декабря 2024 года № 26-2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6812425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2637357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971111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921111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788320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788320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840354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840354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4136368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бюджетов городского районного значения сел, поселков,сельских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4136363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4136363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7093239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526174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деятельности депутатов маслихатов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местногоисполнительного органа для ликвидации чрезвычайных ситуаций социального, природного и техногенного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местного бюджетных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 исполнительная деятельность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 – исполнительная система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653705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работодателя на создание специальных рабочих мест для трудоустройства лиц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детейс инвалидностью,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защите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квалификаций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жилищных сертификатов как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жилищных сертификатов как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790851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726612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716542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713542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566960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538460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536960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301893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633922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631422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631422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513829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1039043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1039043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558580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385554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424651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424651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1167338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1167338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1167338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838282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209678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209678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209678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209678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- 374384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374384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209678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281364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