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3c57" w14:textId="87d3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условиях полустационара по городу Уральск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16 сентября 2025 года № 1971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 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под № 32875),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 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 32941),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 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 32987), акимат города Уральска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оказание специальных социальных услуг в условиях полустационара по городу Уральск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занятости и социальных программ" принять необходимые меры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в условиях полустационара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 - Парафинотерапия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детей с психоневрологическими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индивидуальное занятие ЛФК для детей с нарушениями 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подбор и разработка индивидуального физкультурно-оздоровительного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консультация инструктора ЛФК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групповое занятие ЛФК (создание группы)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групповое занятие ЛФК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реабилитационных мероприятий социально-медицинского характера, в том числе услуги немедикаментозной терапии: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адаптации с использованием лечебной верховой езды (райттерапии/иппотерапии)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иппотерапии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восстановлению двигательных функций с использованием лечебных упражнений в воде (плавание/гидрокинезотерапия)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гидрокинезотерапии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писхоневрологическими патологиями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