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28b2" w14:textId="95b2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выдачи заключения антимонопольного органа на планируемые государственные задания"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28 мая 2025 года № 113/ОД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заключения антимонопольного органа на планируемые государственные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№113/ОД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заключения антимонопольного органа на планируемые государственные задания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заключения антимонопольного органа на планируемые государственные задания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(далее – Кодекс) и определяют порядок выдачи заключения на предмет соответствия критериям,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Кодекса.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государственного задания – юридическое лицо, ответственное за выполнение государственного задания;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антимонопольный орган –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заключения антимонопольного органа на планируемые государственные задания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выдачи заключения антимонопольного органа на планируемые государственные задания, антимонопольный орган рассматривает предложение администратора бюджетных программ на оказание государственных услуг и выполнение других задач в форме государственного задания (далее – предложение)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предложению администратора бюджетных программ прилагаются материалы, подтверждающие соответствие государственного задания одному или нескольким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(сведения, документы), подтверждающие необходимость получения государственного заказа на оказание отдельных государственных услуг и выполнение других задач в произвольной форме;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утвержденного устава исполнителя государственного задания;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уполномоченного государственного органа, осуществляющего руководство соответствующей отраслью (сферой) государственного управления, подтверждающий отнесение государственного задания критериям, указанным в пункте 8 настоящих Правил, и целесообразность реализации государственного задания.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Антимонопольный орган выдает заключение на планируемые государственные задания на предмет соответствия критериям в течение тридцати рабочих дней с момента поступления предложения администратора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выдачи заключения антимонопольного органа на планируемые государственные задания антимонопольный орган вправе запросить в установленный срок, который не может быть менее пяти рабочих дней, от субъектов рынка и (или) государственных органов дополнительные обосновывающие материалы, необходимые для принятия решения.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представления сведений и (или) документов, срок выдачи заключения антимонопольного органа на планируемые государственные задания приостанавливается на десять рабочих дней, о чем сообщается администратору бюджетных программ в течение трех рабочих дней со дня приостановления срока рассмотрения.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возобновляет срок выдачи заключения после представления дополнительных обосновывающих материалов субъектов рынка и (или)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выдаче заключения антимонопольного органа на планируемые государственные задания используются: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официальной статистической информации;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собственных исследований антимонопольного органа и его территориальных подразделений;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ассоциаций, общественных объединений, Национальной палаты предпринимателей Республики Казахстан "Атамекен";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маркетинговых, социологических исследований, выборочных опросов и анкетирования субъектов рынка, граждан, общественных организаций;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сведения, полученные от центральных государственных органов, физических, юридических лиц, местных исполнительных и представительных органов;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ранее выданные заключения антимонопольного органа.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заключения антимонопольного органа на планируемые государственные задания включает следующие этапы: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предмета государственного задания на соответствие критериям;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целесообразности реализации государственного задания;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заключения.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предмета государственного задания на предмет соответствия одному или нескольким из следующих критериев: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иной возможности обеспечения национальной безопасности, обороноспособности государства или защиты интересов общества;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использование, эксплуатация и содержание стратегических объектов, критически важных объектов, в том числе объектов информационно-коммуникационной инфраструктуры, находящихся в государственной собственности, в силу обеспечения общественных интересов и национальной безопасности;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конкуренции на соответствующем рынке товаров, работ и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исключительность и уникальность товара, работы, услуги, объектов интеллектуальной собственности.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целесообразности реализации государственного задания осуществляется путем изучения возможности приобретения (заказа) на конкурсной основе, в рамках законодательства Республики Казахстан о государственных закупках.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целесообразности реализации государственного задания, в том числе учитываются: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приобретении на конкурсной основе аналогичных либо взаимозаменяемых товаров, работ услуг, полученные в результате анализа веб-портала государственных закупок;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статистическая информация о количестве субъектов предпринимательства, осуществляющих аналогичный вид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и объем услуг, предлагаемых администратором бюджетной программы к передаче для исполнения субподрядчику (исполнителю)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субъектов предпринимательства, имеющих разрешительные документы (лицензии) на заявленный вид работ.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реализации государственного задания определяется в случае отсутствия либо низкого уровня развития конкуренции на соответствующем товарном рынке.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рассмотрения предложения антимонопольный орган готовит заключение с указанием: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государственного задания;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исполнителя государственного задания;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бюджетных программ, в рамках которых выполняется государственное задание;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объема государственного задания, передаваемого исполнителем государственного задания на субподряд с соблюдением конкурсных процедур, предусмотренных законодательством Республики Казахстан о государственных закупках;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периода исполнения государственного задания;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вывода о целесообразности либо нецелесообразности согласования государственного задания.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на 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задания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 на выполнение отдельных государственных услуг и выполнение других задач в форме государственного задания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выполнение других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 выполнение других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программы, в рамках которой предлагается выполнение государственного задания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 на плановый период, планируемая на выполнение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задания, передаваемого субподрядчику (соисполнителю)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задания, передаваемого субподрядчику (соисполнителю)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задания, передаваемого субподрядчику (соисполнителю)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