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2df0" w14:textId="4322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23 декабря 2025 года № 36/6-VIII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1 732,0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108 745,0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