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df5b" w14:textId="438d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24 декабря 2024 года № 9/80-VІII "О бюджете района Үлкен Нарын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19 декабря 2025 года № 18/194-VIII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24 декабря 2024 года № 9/80-VІII "О бюджете района Үлкен Нарын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6 524 504,7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1 903 556,0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23 551,0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4 597 397,7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6 884 422,6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- 521 129,9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521129,9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359 917,9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№18/194-VIII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проектно-сметной документации по строительству трех скотомогильников в селах Ново-Хайрузовка, Солдатово, Ново-Поляковка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УАЗ фермер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Трактора колесного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автогрейдера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автомобиля вакуумного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Мусоровоза с боковой загрузкой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