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a780" w14:textId="255a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районе Үлкен Нарын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28 ноября 2025 года № 17/184-VIІI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маслихат района Үлкен Нарын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районе Үлкен Нарын с 4 (четырех) процентов на 2 (два) процента.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