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f86" w14:textId="b85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4 июля 2024 года № 4/23-VIII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22 августа 2025 года № 15/152-VIII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утверждении Правил оказания социальной помощи, установления размеров и определения перечня отдельных категорий нуждающихся граждан" от 4 июля 2024 года №4/23-VIII (зарегистрировано в Реестре государственной регистрации нормативных правовых актов под № 9053-16)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№4/23-VIII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Үлкен Нарын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района Үлкен Нарын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Үлкен Нарын", финансируемое за счет местного бюджета, осуществляющее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Үлкен Нарын.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5 000 000 (пять миллионов)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- 5 000 000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80 000 (восемьдесят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событиях 17-18 декабря 1986 года в Казахстане и оправданные,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– в размере 200 000 (двести тысяч) тенге.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оставшимся без родительского попечения;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среднедушевой доход, не превышающий установленного порога: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со среднедушевым доходом, не превышающего порога, установленного в кратном отношении к прожиточному минимуму.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Үлкен Нарын" Управления здравоохранения Восточно-Казахстанской области в размере 39320 (тридцать девять тысячи тристо двадцать) тенге.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двухкратной величины прожиточного минимума.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района Үлкен Нарын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Үлкен Нарын;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