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cdae" w14:textId="b93c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Шемонаихинском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ноября 2025 года № 41/3-VIII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Шемонаихинском районе с 4 (четырех) процентов на 2 (два) процента.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