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1b15" w14:textId="3eb1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ставок налогов при применении специального налогового режима на основе упрощенной декларации (розничного налога) в Уланском районе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ноября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маслихат Уланского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Уланском районе Восточно-Казахстанской области с 4 (четырех) процентов на 2 (два) процента по доходам (без учета расходов) полученным (подлежащим получению).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марта 2024 года № 127 "О понижении размера ставки налогов при применении специального налогового режима розничного налога Уланского района" (зарегистрировано в Реестре государственной регистрации нормативных правовых актов за номером 8992-16, опубликовано в эталонном контрольном банке НПА РК в электронном виде 09.04.2024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