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0361" w14:textId="2b2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2025-2027 годы" от 27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ноября 2025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2025-2027 годы" от 27 декабря 2024 года № 190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10238764,6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3898347,4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58734,0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76800,8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6204882,4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11014089,6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24429,0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121892,0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97463,0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-799754,0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799754,0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769847,0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115334,0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145241,0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