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bd29" w14:textId="122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сентября 2025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70825,2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23139,5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47489,1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73548,8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-2723,6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2723,6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2025 год целевые текущие трансферты из вышестоящих бюджетов в сумме 28346,1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40319,2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14410,0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25909,2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41732,5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-1413,3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1413,3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1413,3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2025 год целевые текущие трансферты из вышестоящих бюджетов в сумме 10111,2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332803,1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92865,7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63,4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13256,4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226617,6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339509,3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 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133365,4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14986,0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118379,4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133801,0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159301,6 тысяч тенге, в том числе: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31768,0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5261,0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122272,6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165558,6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-6257,0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6257,0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6257,0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107868,6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126796,3 тысяч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13818,7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112972,6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128465,2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2025 год целевые текущие трансферты из вышестоящих бюджетов в сумме 89631,6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