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79b" w14:textId="459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98 186,0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2026 год установлен объем субвенции, передаваемый из районного бюджета в сумме 43 412,0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2026 год предусмотрены целевые текущие трансферты из районного бюджета в сумме 31 000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Карасуского сельского округа Тарбагатайского района на 2026 год предусмотрены целевые текущие трансферты из областного бюджета в сумме 15 000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