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2e84" w14:textId="e522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31/4-VIІI "О бюджете Курчумского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декабря 2025 года № 47/3-VIII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2025-2027 годы" от 25 декабря 2024 года № 31/4-VІІI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- 7434428,8 тысяч тенге, в том числе по: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- 1431327,0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- 32086,0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- 3716,0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- 5967299,8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- 7567312,2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- 115256,0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- 190702,0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- 75447,0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- 248138,4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- 248138,4 тысяч тенге: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- 224805,0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- 75447,0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- 98780,4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31/4-VIІI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5967108,5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