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2cef" w14:textId="8df2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32/7-VІII "О бюджете Маралдинского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ноября 2025 года № 46/7-VIII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на 2025-2027 годы" от 25 декабря 2024 года № 32/7-VІII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- 89255,0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- 8484,0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 от продажи основного капитала - 0,0 тысяч тенге;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- 80771,0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- 90018,0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- 763,0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- 763,0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- 763,0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- 763,0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Бахтияров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32/7-VІII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